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C2" w:rsidRPr="00432B88" w:rsidRDefault="001A04C2" w:rsidP="0098245E">
      <w:pPr>
        <w:pStyle w:val="Normaalweb"/>
        <w:spacing w:before="120" w:beforeAutospacing="0" w:after="240" w:afterAutospacing="0" w:line="360" w:lineRule="atLeast"/>
        <w:rPr>
          <w:rFonts w:ascii="Arial" w:hAnsi="Arial" w:cs="Arial"/>
          <w:b/>
          <w:bCs/>
          <w:color w:val="333333"/>
          <w:sz w:val="18"/>
          <w:szCs w:val="18"/>
          <w:lang w:val="en-US"/>
        </w:rPr>
      </w:pPr>
      <w:r w:rsidRPr="00432B88">
        <w:rPr>
          <w:rFonts w:ascii="Arial" w:hAnsi="Arial" w:cs="Arial"/>
          <w:b/>
          <w:bCs/>
          <w:color w:val="333333"/>
          <w:sz w:val="18"/>
          <w:szCs w:val="18"/>
          <w:lang w:val="en-US"/>
        </w:rPr>
        <w:t xml:space="preserve">1st LUMC-Symposium on Qualitative Research, 15 </w:t>
      </w:r>
      <w:proofErr w:type="spellStart"/>
      <w:r w:rsidRPr="00432B88">
        <w:rPr>
          <w:rFonts w:ascii="Arial" w:hAnsi="Arial" w:cs="Arial"/>
          <w:b/>
          <w:bCs/>
          <w:color w:val="333333"/>
          <w:sz w:val="18"/>
          <w:szCs w:val="18"/>
          <w:lang w:val="en-US"/>
        </w:rPr>
        <w:t>april</w:t>
      </w:r>
      <w:proofErr w:type="spellEnd"/>
      <w:r w:rsidRPr="00432B88">
        <w:rPr>
          <w:rFonts w:ascii="Arial" w:hAnsi="Arial" w:cs="Arial"/>
          <w:b/>
          <w:bCs/>
          <w:color w:val="333333"/>
          <w:sz w:val="18"/>
          <w:szCs w:val="18"/>
          <w:lang w:val="en-US"/>
        </w:rPr>
        <w:t xml:space="preserve"> 2020</w:t>
      </w:r>
    </w:p>
    <w:p w:rsidR="0098245E" w:rsidRPr="00432B88" w:rsidRDefault="0098245E" w:rsidP="0098245E">
      <w:pPr>
        <w:pStyle w:val="Normaalweb"/>
        <w:spacing w:before="120" w:beforeAutospacing="0" w:after="240" w:afterAutospacing="0" w:line="360" w:lineRule="atLeast"/>
        <w:rPr>
          <w:rFonts w:ascii="Arial" w:hAnsi="Arial" w:cs="Arial"/>
          <w:color w:val="333333"/>
          <w:sz w:val="18"/>
          <w:szCs w:val="18"/>
          <w:lang w:val="en-US"/>
        </w:rPr>
      </w:pPr>
      <w:r w:rsidRPr="00432B88">
        <w:rPr>
          <w:rFonts w:ascii="Arial" w:hAnsi="Arial" w:cs="Arial"/>
          <w:color w:val="333333"/>
          <w:sz w:val="18"/>
          <w:szCs w:val="18"/>
          <w:lang w:val="en-US"/>
        </w:rPr>
        <w:t>We are pleased to announce the first symposium on qualitative research in the LUMC. With this symposium we aim to integrate and articulate qualitative research within multidisciplinary health research. The program will focus on sharing knowledge and connecting researchers. Therefore, the program includes a keynote lecture, workshops, presentations of qualitative research conducted in the LUMC, as well as possibilities to meet fellow researchers during the poster session during the break. The keynote will focus on the quality of reporting qualitative research in biomedical journals, workshops will address several practical aspects of conducting such research. The symposium is coordinated by the Platform Qualitative Research of the LUMC. This platform regularly meets and organizes activities to share knowledge, connect researchers, and improve the quality of qualitative research conducted in the LUMC. There will be an award for the best oral presentation and poster. </w:t>
      </w:r>
    </w:p>
    <w:p w:rsidR="0098245E" w:rsidRPr="00432B88" w:rsidRDefault="0098245E" w:rsidP="0098245E">
      <w:pPr>
        <w:pStyle w:val="Normaalweb"/>
        <w:spacing w:before="120" w:beforeAutospacing="0" w:after="240" w:afterAutospacing="0" w:line="360" w:lineRule="atLeast"/>
        <w:rPr>
          <w:rFonts w:ascii="Arial" w:hAnsi="Arial" w:cs="Arial"/>
          <w:color w:val="333333"/>
          <w:sz w:val="18"/>
          <w:szCs w:val="18"/>
          <w:lang w:val="en-US"/>
        </w:rPr>
      </w:pPr>
      <w:r w:rsidRPr="00432B88">
        <w:rPr>
          <w:rFonts w:ascii="Arial" w:hAnsi="Arial" w:cs="Arial"/>
          <w:b/>
          <w:bCs/>
          <w:color w:val="333333"/>
          <w:sz w:val="18"/>
          <w:szCs w:val="18"/>
          <w:lang w:val="en-US"/>
        </w:rPr>
        <w:t>Intended audience: </w:t>
      </w:r>
      <w:r w:rsidRPr="00432B88">
        <w:rPr>
          <w:rFonts w:ascii="Arial" w:hAnsi="Arial" w:cs="Arial"/>
          <w:color w:val="333333"/>
          <w:sz w:val="18"/>
          <w:szCs w:val="18"/>
          <w:lang w:val="en-US"/>
        </w:rPr>
        <w:br/>
        <w:t>Researchers within the LUMC and Campus The Hague with an interest in qualitative research, both experienced and inexperienced. </w:t>
      </w:r>
    </w:p>
    <w:p w:rsidR="0098245E" w:rsidRPr="00432B88" w:rsidRDefault="0098245E" w:rsidP="0098245E">
      <w:pPr>
        <w:pStyle w:val="Normaalweb"/>
        <w:spacing w:before="120" w:beforeAutospacing="0" w:after="240" w:afterAutospacing="0" w:line="360" w:lineRule="atLeast"/>
        <w:rPr>
          <w:rFonts w:ascii="Arial" w:hAnsi="Arial" w:cs="Arial"/>
          <w:color w:val="333333"/>
          <w:sz w:val="18"/>
          <w:szCs w:val="18"/>
        </w:rPr>
      </w:pPr>
      <w:r w:rsidRPr="00432B88">
        <w:rPr>
          <w:rFonts w:ascii="Arial" w:hAnsi="Arial" w:cs="Arial"/>
          <w:b/>
          <w:bCs/>
          <w:color w:val="333333"/>
          <w:sz w:val="18"/>
          <w:szCs w:val="18"/>
        </w:rPr>
        <w:t>C</w:t>
      </w:r>
      <w:r w:rsidR="00F56CDA" w:rsidRPr="00432B88">
        <w:rPr>
          <w:rFonts w:ascii="Arial" w:hAnsi="Arial" w:cs="Arial"/>
          <w:b/>
          <w:bCs/>
          <w:color w:val="333333"/>
          <w:sz w:val="18"/>
          <w:szCs w:val="18"/>
        </w:rPr>
        <w:t>ursuscommissie</w:t>
      </w:r>
      <w:r w:rsidRPr="00432B88">
        <w:rPr>
          <w:rFonts w:ascii="Arial" w:hAnsi="Arial" w:cs="Arial"/>
          <w:b/>
          <w:bCs/>
          <w:color w:val="333333"/>
          <w:sz w:val="18"/>
          <w:szCs w:val="18"/>
        </w:rPr>
        <w:t>:</w:t>
      </w:r>
      <w:r w:rsidRPr="00432B88">
        <w:rPr>
          <w:rFonts w:ascii="Arial" w:hAnsi="Arial" w:cs="Arial"/>
          <w:color w:val="333333"/>
          <w:sz w:val="18"/>
          <w:szCs w:val="18"/>
        </w:rPr>
        <w:br/>
        <w:t>Prof. dr. Martine de Vries, LUMC</w:t>
      </w:r>
      <w:r w:rsidRPr="00432B88">
        <w:rPr>
          <w:rFonts w:ascii="Arial" w:hAnsi="Arial" w:cs="Arial"/>
          <w:color w:val="333333"/>
          <w:sz w:val="18"/>
          <w:szCs w:val="18"/>
        </w:rPr>
        <w:br/>
        <w:t>Prof. dr. Ria Reis, LUMC</w:t>
      </w:r>
      <w:r w:rsidRPr="00432B88">
        <w:rPr>
          <w:rFonts w:ascii="Arial" w:hAnsi="Arial" w:cs="Arial"/>
          <w:color w:val="333333"/>
          <w:sz w:val="18"/>
          <w:szCs w:val="18"/>
        </w:rPr>
        <w:br/>
        <w:t>Drs. Marieke den Boer, LUMC</w:t>
      </w:r>
      <w:r w:rsidRPr="00432B88">
        <w:rPr>
          <w:rFonts w:ascii="Arial" w:hAnsi="Arial" w:cs="Arial"/>
          <w:color w:val="333333"/>
          <w:sz w:val="18"/>
          <w:szCs w:val="18"/>
        </w:rPr>
        <w:br/>
        <w:t xml:space="preserve">Drs. Hilda </w:t>
      </w:r>
      <w:proofErr w:type="spellStart"/>
      <w:r w:rsidRPr="00432B88">
        <w:rPr>
          <w:rFonts w:ascii="Arial" w:hAnsi="Arial" w:cs="Arial"/>
          <w:color w:val="333333"/>
          <w:sz w:val="18"/>
          <w:szCs w:val="18"/>
        </w:rPr>
        <w:t>Mekelenkamp</w:t>
      </w:r>
      <w:proofErr w:type="spellEnd"/>
      <w:r w:rsidRPr="00432B88">
        <w:rPr>
          <w:rFonts w:ascii="Arial" w:hAnsi="Arial" w:cs="Arial"/>
          <w:color w:val="333333"/>
          <w:sz w:val="18"/>
          <w:szCs w:val="18"/>
        </w:rPr>
        <w:t>, LUMC</w:t>
      </w:r>
      <w:r w:rsidRPr="00432B88">
        <w:rPr>
          <w:rFonts w:ascii="Arial" w:hAnsi="Arial" w:cs="Arial"/>
          <w:color w:val="333333"/>
          <w:sz w:val="18"/>
          <w:szCs w:val="18"/>
        </w:rPr>
        <w:br/>
        <w:t>Drs. Tom van Drimmelen, LUMC</w:t>
      </w:r>
    </w:p>
    <w:p w:rsidR="0098245E" w:rsidRPr="00432B88" w:rsidRDefault="00F56CDA" w:rsidP="0098245E">
      <w:pPr>
        <w:pStyle w:val="Normaalweb"/>
        <w:spacing w:before="120" w:beforeAutospacing="0" w:after="240" w:afterAutospacing="0" w:line="360" w:lineRule="atLeast"/>
        <w:rPr>
          <w:rFonts w:ascii="Arial" w:hAnsi="Arial" w:cs="Arial"/>
          <w:color w:val="333333"/>
          <w:sz w:val="18"/>
          <w:szCs w:val="18"/>
        </w:rPr>
      </w:pPr>
      <w:proofErr w:type="spellStart"/>
      <w:r w:rsidRPr="00432B88">
        <w:rPr>
          <w:rFonts w:ascii="Arial" w:hAnsi="Arial" w:cs="Arial"/>
          <w:b/>
          <w:bCs/>
          <w:color w:val="333333"/>
          <w:sz w:val="18"/>
          <w:szCs w:val="18"/>
          <w:lang w:val="en-US"/>
        </w:rPr>
        <w:t>Sprekers</w:t>
      </w:r>
      <w:proofErr w:type="spellEnd"/>
      <w:r w:rsidR="000D5BA7" w:rsidRPr="00432B88">
        <w:rPr>
          <w:rFonts w:ascii="Arial" w:hAnsi="Arial" w:cs="Arial"/>
          <w:b/>
          <w:bCs/>
          <w:color w:val="333333"/>
          <w:sz w:val="18"/>
          <w:szCs w:val="18"/>
          <w:lang w:val="en-US"/>
        </w:rPr>
        <w:t>:</w:t>
      </w:r>
      <w:r w:rsidR="000D5BA7" w:rsidRPr="00432B88">
        <w:rPr>
          <w:rFonts w:ascii="Arial" w:hAnsi="Arial" w:cs="Arial"/>
          <w:b/>
          <w:bCs/>
          <w:color w:val="333333"/>
          <w:sz w:val="18"/>
          <w:szCs w:val="18"/>
          <w:lang w:val="en-US"/>
        </w:rPr>
        <w:br/>
      </w:r>
      <w:r w:rsidR="0098245E" w:rsidRPr="00432B88">
        <w:rPr>
          <w:rFonts w:ascii="Arial" w:hAnsi="Arial" w:cs="Arial"/>
          <w:color w:val="333333"/>
          <w:sz w:val="18"/>
          <w:szCs w:val="18"/>
          <w:lang w:val="en-US"/>
        </w:rPr>
        <w:t>Prof. I. Coyne, Children’s Nursing, Trinity College Dublin</w:t>
      </w:r>
      <w:r w:rsidRPr="00432B88">
        <w:rPr>
          <w:rFonts w:ascii="Arial" w:hAnsi="Arial" w:cs="Arial"/>
          <w:color w:val="333333"/>
          <w:sz w:val="18"/>
          <w:szCs w:val="18"/>
          <w:lang w:val="en-US"/>
        </w:rPr>
        <w:br/>
      </w:r>
      <w:r w:rsidR="0098245E" w:rsidRPr="00432B88">
        <w:rPr>
          <w:rFonts w:ascii="Arial" w:hAnsi="Arial" w:cs="Arial"/>
          <w:color w:val="333333"/>
          <w:sz w:val="18"/>
          <w:szCs w:val="18"/>
          <w:lang w:val="en-US"/>
        </w:rPr>
        <w:t xml:space="preserve">Prof. dr. </w:t>
      </w:r>
      <w:r w:rsidR="0098245E" w:rsidRPr="00432B88">
        <w:rPr>
          <w:rFonts w:ascii="Arial" w:hAnsi="Arial" w:cs="Arial"/>
          <w:color w:val="333333"/>
          <w:sz w:val="18"/>
          <w:szCs w:val="18"/>
        </w:rPr>
        <w:t>R. Reis Public Health en Eerstelijnsgeneeskunde. LUMC</w:t>
      </w:r>
      <w:r w:rsidRPr="00432B88">
        <w:rPr>
          <w:rFonts w:ascii="Arial" w:hAnsi="Arial" w:cs="Arial"/>
          <w:color w:val="333333"/>
          <w:sz w:val="18"/>
          <w:szCs w:val="18"/>
        </w:rPr>
        <w:br/>
      </w:r>
      <w:r w:rsidR="0098245E" w:rsidRPr="00432B88">
        <w:rPr>
          <w:rFonts w:ascii="Arial" w:hAnsi="Arial" w:cs="Arial"/>
          <w:color w:val="333333"/>
          <w:sz w:val="18"/>
          <w:szCs w:val="18"/>
        </w:rPr>
        <w:t xml:space="preserve">Prof. dr. M. de Vries, </w:t>
      </w:r>
      <w:proofErr w:type="spellStart"/>
      <w:r w:rsidR="0098245E" w:rsidRPr="00432B88">
        <w:rPr>
          <w:rFonts w:ascii="Arial" w:hAnsi="Arial" w:cs="Arial"/>
          <w:color w:val="333333"/>
          <w:sz w:val="18"/>
          <w:szCs w:val="18"/>
        </w:rPr>
        <w:t>Ethiek&amp;Recht</w:t>
      </w:r>
      <w:proofErr w:type="spellEnd"/>
      <w:r w:rsidR="0098245E" w:rsidRPr="00432B88">
        <w:rPr>
          <w:rFonts w:ascii="Arial" w:hAnsi="Arial" w:cs="Arial"/>
          <w:color w:val="333333"/>
          <w:sz w:val="18"/>
          <w:szCs w:val="18"/>
        </w:rPr>
        <w:t>/Kindergeneeskunde, LUMC</w:t>
      </w:r>
      <w:r w:rsidRPr="00432B88">
        <w:rPr>
          <w:rFonts w:ascii="Arial" w:hAnsi="Arial" w:cs="Arial"/>
          <w:color w:val="333333"/>
          <w:sz w:val="18"/>
          <w:szCs w:val="18"/>
        </w:rPr>
        <w:br/>
      </w:r>
      <w:r w:rsidR="0098245E" w:rsidRPr="00432B88">
        <w:rPr>
          <w:rFonts w:ascii="Arial" w:hAnsi="Arial" w:cs="Arial"/>
          <w:color w:val="333333"/>
          <w:sz w:val="18"/>
          <w:szCs w:val="18"/>
        </w:rPr>
        <w:t>Dr. M.R. Crone, Public Health en Eerstelijnsgeneeskunde, LUMC</w:t>
      </w:r>
      <w:r w:rsidRPr="00432B88">
        <w:rPr>
          <w:rFonts w:ascii="Arial" w:hAnsi="Arial" w:cs="Arial"/>
          <w:color w:val="333333"/>
          <w:sz w:val="18"/>
          <w:szCs w:val="18"/>
        </w:rPr>
        <w:br/>
      </w:r>
      <w:r w:rsidR="0098245E" w:rsidRPr="00432B88">
        <w:rPr>
          <w:rFonts w:ascii="Arial" w:hAnsi="Arial" w:cs="Arial"/>
          <w:color w:val="333333"/>
          <w:sz w:val="18"/>
          <w:szCs w:val="18"/>
        </w:rPr>
        <w:t xml:space="preserve">Dr. H.J. Erik Olsman, </w:t>
      </w:r>
      <w:proofErr w:type="spellStart"/>
      <w:r w:rsidR="0098245E" w:rsidRPr="00432B88">
        <w:rPr>
          <w:rFonts w:ascii="Arial" w:hAnsi="Arial" w:cs="Arial"/>
          <w:color w:val="333333"/>
          <w:sz w:val="18"/>
          <w:szCs w:val="18"/>
        </w:rPr>
        <w:t>Ethiek&amp;Recht</w:t>
      </w:r>
      <w:proofErr w:type="spellEnd"/>
      <w:r w:rsidR="0098245E" w:rsidRPr="00432B88">
        <w:rPr>
          <w:rFonts w:ascii="Arial" w:hAnsi="Arial" w:cs="Arial"/>
          <w:color w:val="333333"/>
          <w:sz w:val="18"/>
          <w:szCs w:val="18"/>
        </w:rPr>
        <w:t>, LUMC</w:t>
      </w:r>
    </w:p>
    <w:p w:rsidR="0098245E" w:rsidRPr="00432B88" w:rsidRDefault="0098245E" w:rsidP="0098245E">
      <w:pPr>
        <w:rPr>
          <w:rFonts w:ascii="Arial" w:hAnsi="Arial" w:cs="Arial"/>
          <w:sz w:val="18"/>
          <w:szCs w:val="18"/>
          <w:lang w:val="en-US"/>
        </w:rPr>
      </w:pPr>
      <w:r w:rsidRPr="00432B88">
        <w:rPr>
          <w:rFonts w:ascii="Arial" w:hAnsi="Arial" w:cs="Arial"/>
          <w:b/>
          <w:bCs/>
          <w:i/>
          <w:iCs/>
          <w:color w:val="FFFFFF"/>
          <w:sz w:val="18"/>
          <w:szCs w:val="18"/>
          <w:lang w:val="en-US"/>
        </w:rPr>
        <w:t>+</w:t>
      </w:r>
    </w:p>
    <w:p w:rsidR="0098245E" w:rsidRPr="00432B88" w:rsidRDefault="0098245E" w:rsidP="0098245E">
      <w:pPr>
        <w:rPr>
          <w:rFonts w:ascii="Arial" w:hAnsi="Arial" w:cs="Arial"/>
          <w:b/>
          <w:sz w:val="18"/>
          <w:szCs w:val="18"/>
          <w:lang w:val="en-US"/>
        </w:rPr>
      </w:pPr>
      <w:bookmarkStart w:id="0" w:name="_GoBack"/>
      <w:bookmarkEnd w:id="0"/>
      <w:proofErr w:type="spellStart"/>
      <w:r w:rsidRPr="00432B88">
        <w:rPr>
          <w:rFonts w:ascii="Arial" w:hAnsi="Arial" w:cs="Arial"/>
          <w:b/>
          <w:color w:val="000000"/>
          <w:sz w:val="18"/>
          <w:szCs w:val="18"/>
          <w:lang w:val="en-US"/>
        </w:rPr>
        <w:t>Programma</w:t>
      </w:r>
      <w:proofErr w:type="spellEnd"/>
    </w:p>
    <w:tbl>
      <w:tblPr>
        <w:tblW w:w="9622" w:type="dxa"/>
        <w:tblInd w:w="116" w:type="dxa"/>
        <w:tblLayout w:type="fixed"/>
        <w:tblCellMar>
          <w:left w:w="0" w:type="dxa"/>
          <w:right w:w="0" w:type="dxa"/>
        </w:tblCellMar>
        <w:tblLook w:val="0000" w:firstRow="0" w:lastRow="0" w:firstColumn="0" w:lastColumn="0" w:noHBand="0" w:noVBand="0"/>
      </w:tblPr>
      <w:tblGrid>
        <w:gridCol w:w="938"/>
        <w:gridCol w:w="8684"/>
      </w:tblGrid>
      <w:tr w:rsidR="0098245E" w:rsidRPr="00432B88" w:rsidTr="0008454F">
        <w:trPr>
          <w:trHeight w:val="269"/>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after="0" w:line="225" w:lineRule="exact"/>
              <w:ind w:left="200"/>
              <w:rPr>
                <w:rFonts w:ascii="Arial" w:hAnsi="Arial" w:cs="Arial"/>
                <w:sz w:val="18"/>
                <w:szCs w:val="18"/>
              </w:rPr>
            </w:pPr>
            <w:r w:rsidRPr="00432B88">
              <w:rPr>
                <w:rFonts w:ascii="Arial" w:hAnsi="Arial" w:cs="Arial"/>
                <w:sz w:val="18"/>
                <w:szCs w:val="18"/>
              </w:rPr>
              <w:t>13:00</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after="0" w:line="225" w:lineRule="exact"/>
              <w:ind w:left="234"/>
              <w:rPr>
                <w:rFonts w:ascii="Arial" w:hAnsi="Arial" w:cs="Arial"/>
                <w:b/>
                <w:bCs/>
                <w:sz w:val="18"/>
                <w:szCs w:val="18"/>
              </w:rPr>
            </w:pPr>
            <w:proofErr w:type="spellStart"/>
            <w:r w:rsidRPr="00432B88">
              <w:rPr>
                <w:rFonts w:ascii="Arial" w:hAnsi="Arial" w:cs="Arial"/>
                <w:b/>
                <w:bCs/>
                <w:sz w:val="18"/>
                <w:szCs w:val="18"/>
              </w:rPr>
              <w:t>Registration</w:t>
            </w:r>
            <w:proofErr w:type="spellEnd"/>
          </w:p>
        </w:tc>
      </w:tr>
      <w:tr w:rsidR="0098245E" w:rsidRPr="00432B88" w:rsidTr="0008454F">
        <w:trPr>
          <w:trHeight w:val="579"/>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135" w:after="0" w:line="240" w:lineRule="auto"/>
              <w:ind w:left="200"/>
              <w:rPr>
                <w:rFonts w:ascii="Arial" w:hAnsi="Arial" w:cs="Arial"/>
                <w:sz w:val="18"/>
                <w:szCs w:val="18"/>
              </w:rPr>
            </w:pPr>
            <w:r w:rsidRPr="00432B88">
              <w:rPr>
                <w:rFonts w:ascii="Arial" w:hAnsi="Arial" w:cs="Arial"/>
                <w:sz w:val="18"/>
                <w:szCs w:val="18"/>
              </w:rPr>
              <w:t>13:15</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64" w:lineRule="exact"/>
              <w:ind w:left="234"/>
              <w:rPr>
                <w:rFonts w:ascii="Arial" w:hAnsi="Arial" w:cs="Arial"/>
                <w:b/>
                <w:bCs/>
                <w:sz w:val="18"/>
                <w:szCs w:val="18"/>
                <w:lang w:val="en-US"/>
              </w:rPr>
            </w:pPr>
            <w:r w:rsidRPr="00432B88">
              <w:rPr>
                <w:rFonts w:ascii="Arial" w:hAnsi="Arial" w:cs="Arial"/>
                <w:b/>
                <w:bCs/>
                <w:sz w:val="18"/>
                <w:szCs w:val="18"/>
                <w:lang w:val="en-US"/>
              </w:rPr>
              <w:t>Opening symposium</w:t>
            </w:r>
          </w:p>
          <w:p w:rsidR="0098245E" w:rsidRPr="00432B88" w:rsidRDefault="0098245E" w:rsidP="0098245E">
            <w:pPr>
              <w:kinsoku w:val="0"/>
              <w:overflowPunct w:val="0"/>
              <w:autoSpaceDE w:val="0"/>
              <w:autoSpaceDN w:val="0"/>
              <w:adjustRightInd w:val="0"/>
              <w:spacing w:after="0" w:line="264" w:lineRule="exact"/>
              <w:ind w:left="234"/>
              <w:rPr>
                <w:rFonts w:ascii="Arial" w:hAnsi="Arial" w:cs="Arial"/>
                <w:sz w:val="18"/>
                <w:szCs w:val="18"/>
              </w:rPr>
            </w:pPr>
            <w:r w:rsidRPr="00432B88">
              <w:rPr>
                <w:rFonts w:ascii="Arial" w:hAnsi="Arial" w:cs="Arial"/>
                <w:sz w:val="18"/>
                <w:szCs w:val="18"/>
                <w:lang w:val="en-US"/>
              </w:rPr>
              <w:t xml:space="preserve">Prof. dr. Ria Reis and Prof. dr. </w:t>
            </w:r>
            <w:r w:rsidRPr="00432B88">
              <w:rPr>
                <w:rFonts w:ascii="Arial" w:hAnsi="Arial" w:cs="Arial"/>
                <w:sz w:val="18"/>
                <w:szCs w:val="18"/>
              </w:rPr>
              <w:t>Martine de Vries</w:t>
            </w:r>
          </w:p>
        </w:tc>
      </w:tr>
      <w:tr w:rsidR="0098245E" w:rsidRPr="00432B88" w:rsidTr="0008454F">
        <w:trPr>
          <w:trHeight w:val="579"/>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136" w:after="0" w:line="240" w:lineRule="auto"/>
              <w:ind w:left="200"/>
              <w:rPr>
                <w:rFonts w:ascii="Arial" w:hAnsi="Arial" w:cs="Arial"/>
                <w:sz w:val="18"/>
                <w:szCs w:val="18"/>
              </w:rPr>
            </w:pPr>
            <w:r w:rsidRPr="00432B88">
              <w:rPr>
                <w:rFonts w:ascii="Arial" w:hAnsi="Arial" w:cs="Arial"/>
                <w:sz w:val="18"/>
                <w:szCs w:val="18"/>
              </w:rPr>
              <w:t>13:30</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6" w:after="0" w:line="264" w:lineRule="exact"/>
              <w:ind w:left="234"/>
              <w:rPr>
                <w:rFonts w:ascii="Arial" w:hAnsi="Arial" w:cs="Arial"/>
                <w:b/>
                <w:bCs/>
                <w:sz w:val="18"/>
                <w:szCs w:val="18"/>
                <w:lang w:val="en-US"/>
              </w:rPr>
            </w:pPr>
            <w:r w:rsidRPr="00432B88">
              <w:rPr>
                <w:rFonts w:ascii="Arial" w:hAnsi="Arial" w:cs="Arial"/>
                <w:b/>
                <w:bCs/>
                <w:sz w:val="18"/>
                <w:szCs w:val="18"/>
                <w:lang w:val="en-US"/>
              </w:rPr>
              <w:t>Reporting qualitative research in biomedical journals</w:t>
            </w:r>
          </w:p>
          <w:p w:rsidR="0098245E" w:rsidRPr="00432B88" w:rsidRDefault="0098245E" w:rsidP="0098245E">
            <w:pPr>
              <w:kinsoku w:val="0"/>
              <w:overflowPunct w:val="0"/>
              <w:autoSpaceDE w:val="0"/>
              <w:autoSpaceDN w:val="0"/>
              <w:adjustRightInd w:val="0"/>
              <w:spacing w:after="0" w:line="264" w:lineRule="exact"/>
              <w:ind w:left="234"/>
              <w:rPr>
                <w:rFonts w:ascii="Arial" w:hAnsi="Arial" w:cs="Arial"/>
                <w:sz w:val="18"/>
                <w:szCs w:val="18"/>
              </w:rPr>
            </w:pPr>
            <w:r w:rsidRPr="00432B88">
              <w:rPr>
                <w:rFonts w:ascii="Arial" w:hAnsi="Arial" w:cs="Arial"/>
                <w:sz w:val="18"/>
                <w:szCs w:val="18"/>
              </w:rPr>
              <w:t xml:space="preserve">Prof. </w:t>
            </w:r>
            <w:proofErr w:type="spellStart"/>
            <w:r w:rsidRPr="00432B88">
              <w:rPr>
                <w:rFonts w:ascii="Arial" w:hAnsi="Arial" w:cs="Arial"/>
                <w:sz w:val="18"/>
                <w:szCs w:val="18"/>
              </w:rPr>
              <w:t>Imelda</w:t>
            </w:r>
            <w:proofErr w:type="spellEnd"/>
            <w:r w:rsidRPr="00432B88">
              <w:rPr>
                <w:rFonts w:ascii="Arial" w:hAnsi="Arial" w:cs="Arial"/>
                <w:sz w:val="18"/>
                <w:szCs w:val="18"/>
              </w:rPr>
              <w:t xml:space="preserve"> </w:t>
            </w:r>
            <w:proofErr w:type="spellStart"/>
            <w:r w:rsidRPr="00432B88">
              <w:rPr>
                <w:rFonts w:ascii="Arial" w:hAnsi="Arial" w:cs="Arial"/>
                <w:sz w:val="18"/>
                <w:szCs w:val="18"/>
              </w:rPr>
              <w:t>Coyne</w:t>
            </w:r>
            <w:proofErr w:type="spellEnd"/>
          </w:p>
        </w:tc>
      </w:tr>
      <w:tr w:rsidR="0098245E" w:rsidRPr="00432B88" w:rsidTr="0008454F">
        <w:trPr>
          <w:trHeight w:val="580"/>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137" w:after="0" w:line="240" w:lineRule="auto"/>
              <w:ind w:left="200"/>
              <w:rPr>
                <w:rFonts w:ascii="Arial" w:hAnsi="Arial" w:cs="Arial"/>
                <w:sz w:val="18"/>
                <w:szCs w:val="18"/>
              </w:rPr>
            </w:pPr>
            <w:r w:rsidRPr="00432B88">
              <w:rPr>
                <w:rFonts w:ascii="Arial" w:hAnsi="Arial" w:cs="Arial"/>
                <w:sz w:val="18"/>
                <w:szCs w:val="18"/>
              </w:rPr>
              <w:t>14:15</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65" w:lineRule="exact"/>
              <w:ind w:left="234"/>
              <w:rPr>
                <w:rFonts w:ascii="Arial" w:hAnsi="Arial" w:cs="Arial"/>
                <w:b/>
                <w:bCs/>
                <w:sz w:val="18"/>
                <w:szCs w:val="18"/>
              </w:rPr>
            </w:pPr>
            <w:r w:rsidRPr="00432B88">
              <w:rPr>
                <w:rFonts w:ascii="Arial" w:hAnsi="Arial" w:cs="Arial"/>
                <w:b/>
                <w:bCs/>
                <w:sz w:val="18"/>
                <w:szCs w:val="18"/>
              </w:rPr>
              <w:t xml:space="preserve">Oral </w:t>
            </w:r>
            <w:proofErr w:type="spellStart"/>
            <w:r w:rsidRPr="00432B88">
              <w:rPr>
                <w:rFonts w:ascii="Arial" w:hAnsi="Arial" w:cs="Arial"/>
                <w:b/>
                <w:bCs/>
                <w:sz w:val="18"/>
                <w:szCs w:val="18"/>
              </w:rPr>
              <w:t>presentations</w:t>
            </w:r>
            <w:proofErr w:type="spellEnd"/>
          </w:p>
          <w:p w:rsidR="0098245E" w:rsidRPr="00432B88" w:rsidRDefault="0098245E" w:rsidP="0098245E">
            <w:pPr>
              <w:kinsoku w:val="0"/>
              <w:overflowPunct w:val="0"/>
              <w:autoSpaceDE w:val="0"/>
              <w:autoSpaceDN w:val="0"/>
              <w:adjustRightInd w:val="0"/>
              <w:spacing w:after="0" w:line="265" w:lineRule="exact"/>
              <w:ind w:left="234"/>
              <w:rPr>
                <w:rFonts w:ascii="Arial" w:hAnsi="Arial" w:cs="Arial"/>
                <w:sz w:val="18"/>
                <w:szCs w:val="18"/>
              </w:rPr>
            </w:pPr>
            <w:proofErr w:type="spellStart"/>
            <w:r w:rsidRPr="00432B88">
              <w:rPr>
                <w:rFonts w:ascii="Arial" w:hAnsi="Arial" w:cs="Arial"/>
                <w:sz w:val="18"/>
                <w:szCs w:val="18"/>
              </w:rPr>
              <w:t>Several</w:t>
            </w:r>
            <w:proofErr w:type="spellEnd"/>
            <w:r w:rsidRPr="00432B88">
              <w:rPr>
                <w:rFonts w:ascii="Arial" w:hAnsi="Arial" w:cs="Arial"/>
                <w:sz w:val="18"/>
                <w:szCs w:val="18"/>
              </w:rPr>
              <w:t xml:space="preserve"> speakers</w:t>
            </w:r>
          </w:p>
        </w:tc>
      </w:tr>
      <w:tr w:rsidR="0098245E" w:rsidRPr="00432B88" w:rsidTr="0008454F">
        <w:trPr>
          <w:trHeight w:val="319"/>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40" w:lineRule="auto"/>
              <w:ind w:left="200"/>
              <w:rPr>
                <w:rFonts w:ascii="Arial" w:hAnsi="Arial" w:cs="Arial"/>
                <w:sz w:val="18"/>
                <w:szCs w:val="18"/>
              </w:rPr>
            </w:pPr>
            <w:r w:rsidRPr="00432B88">
              <w:rPr>
                <w:rFonts w:ascii="Arial" w:hAnsi="Arial" w:cs="Arial"/>
                <w:sz w:val="18"/>
                <w:szCs w:val="18"/>
              </w:rPr>
              <w:t>15:00</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40" w:lineRule="auto"/>
              <w:ind w:left="234"/>
              <w:rPr>
                <w:rFonts w:ascii="Arial" w:hAnsi="Arial" w:cs="Arial"/>
                <w:b/>
                <w:bCs/>
                <w:sz w:val="18"/>
                <w:szCs w:val="18"/>
              </w:rPr>
            </w:pPr>
            <w:r w:rsidRPr="00432B88">
              <w:rPr>
                <w:rFonts w:ascii="Arial" w:hAnsi="Arial" w:cs="Arial"/>
                <w:b/>
                <w:bCs/>
                <w:sz w:val="18"/>
                <w:szCs w:val="18"/>
              </w:rPr>
              <w:t>Tea break</w:t>
            </w:r>
          </w:p>
        </w:tc>
      </w:tr>
      <w:tr w:rsidR="0098245E" w:rsidRPr="003672FE" w:rsidTr="0008454F">
        <w:trPr>
          <w:trHeight w:val="1620"/>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after="0" w:line="240" w:lineRule="auto"/>
              <w:rPr>
                <w:rFonts w:ascii="Arial" w:hAnsi="Arial" w:cs="Arial"/>
                <w:i/>
                <w:iCs/>
                <w:sz w:val="18"/>
                <w:szCs w:val="18"/>
              </w:rPr>
            </w:pPr>
          </w:p>
          <w:p w:rsidR="0098245E" w:rsidRPr="00432B88" w:rsidRDefault="0098245E" w:rsidP="0098245E">
            <w:pPr>
              <w:kinsoku w:val="0"/>
              <w:overflowPunct w:val="0"/>
              <w:autoSpaceDE w:val="0"/>
              <w:autoSpaceDN w:val="0"/>
              <w:adjustRightInd w:val="0"/>
              <w:spacing w:after="0" w:line="240" w:lineRule="auto"/>
              <w:ind w:left="200"/>
              <w:rPr>
                <w:rFonts w:ascii="Arial" w:hAnsi="Arial" w:cs="Arial"/>
                <w:sz w:val="18"/>
                <w:szCs w:val="18"/>
              </w:rPr>
            </w:pPr>
            <w:r w:rsidRPr="00432B88">
              <w:rPr>
                <w:rFonts w:ascii="Arial" w:hAnsi="Arial" w:cs="Arial"/>
                <w:sz w:val="18"/>
                <w:szCs w:val="18"/>
              </w:rPr>
              <w:t>15:30</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65" w:lineRule="exact"/>
              <w:ind w:left="234"/>
              <w:rPr>
                <w:rFonts w:ascii="Arial" w:hAnsi="Arial" w:cs="Arial"/>
                <w:b/>
                <w:bCs/>
                <w:sz w:val="18"/>
                <w:szCs w:val="18"/>
              </w:rPr>
            </w:pPr>
            <w:r w:rsidRPr="00432B88">
              <w:rPr>
                <w:rFonts w:ascii="Arial" w:hAnsi="Arial" w:cs="Arial"/>
                <w:b/>
                <w:bCs/>
                <w:sz w:val="18"/>
                <w:szCs w:val="18"/>
              </w:rPr>
              <w:t xml:space="preserve">Workshop - </w:t>
            </w:r>
            <w:proofErr w:type="spellStart"/>
            <w:r w:rsidRPr="00432B88">
              <w:rPr>
                <w:rFonts w:ascii="Arial" w:hAnsi="Arial" w:cs="Arial"/>
                <w:b/>
                <w:bCs/>
                <w:sz w:val="18"/>
                <w:szCs w:val="18"/>
              </w:rPr>
              <w:t>round</w:t>
            </w:r>
            <w:proofErr w:type="spellEnd"/>
            <w:r w:rsidRPr="00432B88">
              <w:rPr>
                <w:rFonts w:ascii="Arial" w:hAnsi="Arial" w:cs="Arial"/>
                <w:b/>
                <w:bCs/>
                <w:sz w:val="18"/>
                <w:szCs w:val="18"/>
              </w:rPr>
              <w:t xml:space="preserve"> 1</w:t>
            </w:r>
          </w:p>
          <w:p w:rsidR="0098245E" w:rsidRPr="00432B88" w:rsidRDefault="0098245E" w:rsidP="0098245E">
            <w:pPr>
              <w:numPr>
                <w:ilvl w:val="0"/>
                <w:numId w:val="2"/>
              </w:numPr>
              <w:tabs>
                <w:tab w:val="left" w:pos="352"/>
              </w:tabs>
              <w:kinsoku w:val="0"/>
              <w:overflowPunct w:val="0"/>
              <w:autoSpaceDE w:val="0"/>
              <w:autoSpaceDN w:val="0"/>
              <w:adjustRightInd w:val="0"/>
              <w:spacing w:after="0" w:line="260" w:lineRule="exact"/>
              <w:ind w:left="351"/>
              <w:rPr>
                <w:rFonts w:ascii="Arial" w:hAnsi="Arial" w:cs="Arial"/>
                <w:i/>
                <w:iCs/>
                <w:sz w:val="18"/>
                <w:szCs w:val="18"/>
              </w:rPr>
            </w:pPr>
            <w:r w:rsidRPr="00432B88">
              <w:rPr>
                <w:rFonts w:ascii="Arial" w:hAnsi="Arial" w:cs="Arial"/>
                <w:sz w:val="18"/>
                <w:szCs w:val="18"/>
                <w:lang w:val="en-US"/>
              </w:rPr>
              <w:t xml:space="preserve">Qualitative research in mixed methods designs - </w:t>
            </w:r>
            <w:r w:rsidRPr="00432B88">
              <w:rPr>
                <w:rFonts w:ascii="Arial" w:hAnsi="Arial" w:cs="Arial"/>
                <w:i/>
                <w:iCs/>
                <w:sz w:val="18"/>
                <w:szCs w:val="18"/>
                <w:lang w:val="en-US"/>
              </w:rPr>
              <w:t xml:space="preserve">Dr. </w:t>
            </w:r>
            <w:proofErr w:type="spellStart"/>
            <w:r w:rsidRPr="00432B88">
              <w:rPr>
                <w:rFonts w:ascii="Arial" w:hAnsi="Arial" w:cs="Arial"/>
                <w:i/>
                <w:iCs/>
                <w:sz w:val="18"/>
                <w:szCs w:val="18"/>
                <w:lang w:val="en-US"/>
              </w:rPr>
              <w:t>Matty</w:t>
            </w:r>
            <w:proofErr w:type="spellEnd"/>
            <w:r w:rsidRPr="00432B88">
              <w:rPr>
                <w:rFonts w:ascii="Arial" w:hAnsi="Arial" w:cs="Arial"/>
                <w:i/>
                <w:iCs/>
                <w:sz w:val="18"/>
                <w:szCs w:val="18"/>
                <w:lang w:val="en-US"/>
              </w:rPr>
              <w:t xml:space="preserve"> Crone and Prof. dr. </w:t>
            </w:r>
            <w:r w:rsidRPr="00432B88">
              <w:rPr>
                <w:rFonts w:ascii="Arial" w:hAnsi="Arial" w:cs="Arial"/>
                <w:i/>
                <w:iCs/>
                <w:sz w:val="18"/>
                <w:szCs w:val="18"/>
              </w:rPr>
              <w:t>Ria</w:t>
            </w:r>
            <w:r w:rsidRPr="00432B88">
              <w:rPr>
                <w:rFonts w:ascii="Arial" w:hAnsi="Arial" w:cs="Arial"/>
                <w:i/>
                <w:iCs/>
                <w:spacing w:val="-24"/>
                <w:sz w:val="18"/>
                <w:szCs w:val="18"/>
              </w:rPr>
              <w:t xml:space="preserve"> </w:t>
            </w:r>
            <w:r w:rsidRPr="00432B88">
              <w:rPr>
                <w:rFonts w:ascii="Arial" w:hAnsi="Arial" w:cs="Arial"/>
                <w:i/>
                <w:iCs/>
                <w:sz w:val="18"/>
                <w:szCs w:val="18"/>
              </w:rPr>
              <w:t>Reis</w:t>
            </w:r>
          </w:p>
          <w:p w:rsidR="0098245E" w:rsidRPr="00432B88" w:rsidRDefault="0098245E" w:rsidP="0098245E">
            <w:pPr>
              <w:numPr>
                <w:ilvl w:val="0"/>
                <w:numId w:val="2"/>
              </w:numPr>
              <w:tabs>
                <w:tab w:val="left" w:pos="352"/>
              </w:tabs>
              <w:kinsoku w:val="0"/>
              <w:overflowPunct w:val="0"/>
              <w:autoSpaceDE w:val="0"/>
              <w:autoSpaceDN w:val="0"/>
              <w:adjustRightInd w:val="0"/>
              <w:spacing w:after="0" w:line="259" w:lineRule="exact"/>
              <w:ind w:left="351"/>
              <w:rPr>
                <w:rFonts w:ascii="Arial" w:hAnsi="Arial" w:cs="Arial"/>
                <w:i/>
                <w:iCs/>
                <w:sz w:val="18"/>
                <w:szCs w:val="18"/>
                <w:lang w:val="en-US"/>
              </w:rPr>
            </w:pPr>
            <w:r w:rsidRPr="00432B88">
              <w:rPr>
                <w:rFonts w:ascii="Arial" w:hAnsi="Arial" w:cs="Arial"/>
                <w:sz w:val="18"/>
                <w:szCs w:val="18"/>
                <w:lang w:val="en-US"/>
              </w:rPr>
              <w:t xml:space="preserve">Appraising qualitative research in biomedical journals - </w:t>
            </w:r>
            <w:r w:rsidRPr="00432B88">
              <w:rPr>
                <w:rFonts w:ascii="Arial" w:hAnsi="Arial" w:cs="Arial"/>
                <w:i/>
                <w:iCs/>
                <w:sz w:val="18"/>
                <w:szCs w:val="18"/>
                <w:lang w:val="en-US"/>
              </w:rPr>
              <w:t>Prof. Imelda</w:t>
            </w:r>
            <w:r w:rsidRPr="00432B88">
              <w:rPr>
                <w:rFonts w:ascii="Arial" w:hAnsi="Arial" w:cs="Arial"/>
                <w:i/>
                <w:iCs/>
                <w:spacing w:val="-13"/>
                <w:sz w:val="18"/>
                <w:szCs w:val="18"/>
                <w:lang w:val="en-US"/>
              </w:rPr>
              <w:t xml:space="preserve"> </w:t>
            </w:r>
            <w:r w:rsidRPr="00432B88">
              <w:rPr>
                <w:rFonts w:ascii="Arial" w:hAnsi="Arial" w:cs="Arial"/>
                <w:i/>
                <w:iCs/>
                <w:sz w:val="18"/>
                <w:szCs w:val="18"/>
                <w:lang w:val="en-US"/>
              </w:rPr>
              <w:t>Coyne</w:t>
            </w:r>
          </w:p>
          <w:p w:rsidR="0098245E" w:rsidRPr="00432B88" w:rsidRDefault="0098245E" w:rsidP="0098245E">
            <w:pPr>
              <w:numPr>
                <w:ilvl w:val="0"/>
                <w:numId w:val="2"/>
              </w:numPr>
              <w:tabs>
                <w:tab w:val="left" w:pos="352"/>
              </w:tabs>
              <w:kinsoku w:val="0"/>
              <w:overflowPunct w:val="0"/>
              <w:autoSpaceDE w:val="0"/>
              <w:autoSpaceDN w:val="0"/>
              <w:adjustRightInd w:val="0"/>
              <w:spacing w:before="2" w:after="0" w:line="232" w:lineRule="auto"/>
              <w:ind w:right="197" w:hanging="1"/>
              <w:rPr>
                <w:rFonts w:ascii="Arial" w:hAnsi="Arial" w:cs="Arial"/>
                <w:i/>
                <w:iCs/>
                <w:sz w:val="18"/>
                <w:szCs w:val="18"/>
              </w:rPr>
            </w:pPr>
            <w:r w:rsidRPr="00432B88">
              <w:rPr>
                <w:rFonts w:ascii="Arial" w:hAnsi="Arial" w:cs="Arial"/>
                <w:sz w:val="18"/>
                <w:szCs w:val="18"/>
                <w:lang w:val="en-US"/>
              </w:rPr>
              <w:t xml:space="preserve">Assessing of your research protocol by the research ethics committee - </w:t>
            </w:r>
            <w:r w:rsidRPr="00432B88">
              <w:rPr>
                <w:rFonts w:ascii="Arial" w:hAnsi="Arial" w:cs="Arial"/>
                <w:i/>
                <w:iCs/>
                <w:sz w:val="18"/>
                <w:szCs w:val="18"/>
                <w:lang w:val="en-US"/>
              </w:rPr>
              <w:t xml:space="preserve">Prof. dr. </w:t>
            </w:r>
            <w:r w:rsidRPr="00432B88">
              <w:rPr>
                <w:rFonts w:ascii="Arial" w:hAnsi="Arial" w:cs="Arial"/>
                <w:i/>
                <w:iCs/>
                <w:sz w:val="18"/>
                <w:szCs w:val="18"/>
              </w:rPr>
              <w:t>Martine de Vries</w:t>
            </w:r>
          </w:p>
          <w:p w:rsidR="0098245E" w:rsidRPr="00432B88" w:rsidRDefault="0098245E" w:rsidP="0098245E">
            <w:pPr>
              <w:numPr>
                <w:ilvl w:val="0"/>
                <w:numId w:val="2"/>
              </w:numPr>
              <w:tabs>
                <w:tab w:val="left" w:pos="352"/>
              </w:tabs>
              <w:kinsoku w:val="0"/>
              <w:overflowPunct w:val="0"/>
              <w:autoSpaceDE w:val="0"/>
              <w:autoSpaceDN w:val="0"/>
              <w:adjustRightInd w:val="0"/>
              <w:spacing w:after="0" w:line="262" w:lineRule="exact"/>
              <w:ind w:left="351"/>
              <w:rPr>
                <w:rFonts w:ascii="Arial" w:hAnsi="Arial" w:cs="Arial"/>
                <w:i/>
                <w:iCs/>
                <w:sz w:val="18"/>
                <w:szCs w:val="18"/>
                <w:lang w:val="en-US"/>
              </w:rPr>
            </w:pPr>
            <w:r w:rsidRPr="00432B88">
              <w:rPr>
                <w:rFonts w:ascii="Arial" w:hAnsi="Arial" w:cs="Arial"/>
                <w:sz w:val="18"/>
                <w:szCs w:val="18"/>
                <w:lang w:val="en-US"/>
              </w:rPr>
              <w:t xml:space="preserve">Interview techniques - </w:t>
            </w:r>
            <w:r w:rsidRPr="00432B88">
              <w:rPr>
                <w:rFonts w:ascii="Arial" w:hAnsi="Arial" w:cs="Arial"/>
                <w:i/>
                <w:iCs/>
                <w:sz w:val="18"/>
                <w:szCs w:val="18"/>
                <w:lang w:val="en-US"/>
              </w:rPr>
              <w:t>Dr. Erik</w:t>
            </w:r>
            <w:r w:rsidRPr="00432B88">
              <w:rPr>
                <w:rFonts w:ascii="Arial" w:hAnsi="Arial" w:cs="Arial"/>
                <w:i/>
                <w:iCs/>
                <w:spacing w:val="-11"/>
                <w:sz w:val="18"/>
                <w:szCs w:val="18"/>
                <w:lang w:val="en-US"/>
              </w:rPr>
              <w:t xml:space="preserve"> </w:t>
            </w:r>
            <w:r w:rsidRPr="00432B88">
              <w:rPr>
                <w:rFonts w:ascii="Arial" w:hAnsi="Arial" w:cs="Arial"/>
                <w:i/>
                <w:iCs/>
                <w:sz w:val="18"/>
                <w:szCs w:val="18"/>
                <w:lang w:val="en-US"/>
              </w:rPr>
              <w:t>Olsman</w:t>
            </w:r>
          </w:p>
        </w:tc>
      </w:tr>
      <w:tr w:rsidR="0098245E" w:rsidRPr="003672FE" w:rsidTr="0008454F">
        <w:trPr>
          <w:trHeight w:val="1620"/>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after="0" w:line="240" w:lineRule="auto"/>
              <w:rPr>
                <w:rFonts w:ascii="Arial" w:hAnsi="Arial" w:cs="Arial"/>
                <w:i/>
                <w:iCs/>
                <w:sz w:val="18"/>
                <w:szCs w:val="18"/>
                <w:lang w:val="en-US"/>
              </w:rPr>
            </w:pPr>
          </w:p>
          <w:p w:rsidR="0098245E" w:rsidRPr="00432B88" w:rsidRDefault="0098245E" w:rsidP="0098245E">
            <w:pPr>
              <w:kinsoku w:val="0"/>
              <w:overflowPunct w:val="0"/>
              <w:autoSpaceDE w:val="0"/>
              <w:autoSpaceDN w:val="0"/>
              <w:adjustRightInd w:val="0"/>
              <w:spacing w:after="0" w:line="240" w:lineRule="auto"/>
              <w:ind w:left="200"/>
              <w:rPr>
                <w:rFonts w:ascii="Arial" w:hAnsi="Arial" w:cs="Arial"/>
                <w:sz w:val="18"/>
                <w:szCs w:val="18"/>
              </w:rPr>
            </w:pPr>
            <w:r w:rsidRPr="00432B88">
              <w:rPr>
                <w:rFonts w:ascii="Arial" w:hAnsi="Arial" w:cs="Arial"/>
                <w:sz w:val="18"/>
                <w:szCs w:val="18"/>
              </w:rPr>
              <w:t>16:15</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65" w:lineRule="exact"/>
              <w:ind w:left="234"/>
              <w:rPr>
                <w:rFonts w:ascii="Arial" w:hAnsi="Arial" w:cs="Arial"/>
                <w:b/>
                <w:bCs/>
                <w:sz w:val="18"/>
                <w:szCs w:val="18"/>
              </w:rPr>
            </w:pPr>
            <w:r w:rsidRPr="00432B88">
              <w:rPr>
                <w:rFonts w:ascii="Arial" w:hAnsi="Arial" w:cs="Arial"/>
                <w:b/>
                <w:bCs/>
                <w:sz w:val="18"/>
                <w:szCs w:val="18"/>
              </w:rPr>
              <w:t xml:space="preserve">Workshop - </w:t>
            </w:r>
            <w:proofErr w:type="spellStart"/>
            <w:r w:rsidRPr="00432B88">
              <w:rPr>
                <w:rFonts w:ascii="Arial" w:hAnsi="Arial" w:cs="Arial"/>
                <w:b/>
                <w:bCs/>
                <w:sz w:val="18"/>
                <w:szCs w:val="18"/>
              </w:rPr>
              <w:t>round</w:t>
            </w:r>
            <w:proofErr w:type="spellEnd"/>
            <w:r w:rsidRPr="00432B88">
              <w:rPr>
                <w:rFonts w:ascii="Arial" w:hAnsi="Arial" w:cs="Arial"/>
                <w:b/>
                <w:bCs/>
                <w:sz w:val="18"/>
                <w:szCs w:val="18"/>
              </w:rPr>
              <w:t xml:space="preserve"> 2</w:t>
            </w:r>
          </w:p>
          <w:p w:rsidR="0098245E" w:rsidRPr="00432B88" w:rsidRDefault="0098245E" w:rsidP="0098245E">
            <w:pPr>
              <w:numPr>
                <w:ilvl w:val="0"/>
                <w:numId w:val="1"/>
              </w:numPr>
              <w:tabs>
                <w:tab w:val="left" w:pos="352"/>
              </w:tabs>
              <w:kinsoku w:val="0"/>
              <w:overflowPunct w:val="0"/>
              <w:autoSpaceDE w:val="0"/>
              <w:autoSpaceDN w:val="0"/>
              <w:adjustRightInd w:val="0"/>
              <w:spacing w:after="0" w:line="260" w:lineRule="exact"/>
              <w:ind w:left="351"/>
              <w:rPr>
                <w:rFonts w:ascii="Arial" w:hAnsi="Arial" w:cs="Arial"/>
                <w:i/>
                <w:iCs/>
                <w:sz w:val="18"/>
                <w:szCs w:val="18"/>
              </w:rPr>
            </w:pPr>
            <w:r w:rsidRPr="00432B88">
              <w:rPr>
                <w:rFonts w:ascii="Arial" w:hAnsi="Arial" w:cs="Arial"/>
                <w:sz w:val="18"/>
                <w:szCs w:val="18"/>
                <w:lang w:val="en-US"/>
              </w:rPr>
              <w:t xml:space="preserve">Qualitative research in mixed methods designs - </w:t>
            </w:r>
            <w:r w:rsidRPr="00432B88">
              <w:rPr>
                <w:rFonts w:ascii="Arial" w:hAnsi="Arial" w:cs="Arial"/>
                <w:i/>
                <w:iCs/>
                <w:sz w:val="18"/>
                <w:szCs w:val="18"/>
                <w:lang w:val="en-US"/>
              </w:rPr>
              <w:t xml:space="preserve">Dr. </w:t>
            </w:r>
            <w:proofErr w:type="spellStart"/>
            <w:r w:rsidRPr="00432B88">
              <w:rPr>
                <w:rFonts w:ascii="Arial" w:hAnsi="Arial" w:cs="Arial"/>
                <w:i/>
                <w:iCs/>
                <w:sz w:val="18"/>
                <w:szCs w:val="18"/>
                <w:lang w:val="en-US"/>
              </w:rPr>
              <w:t>Matty</w:t>
            </w:r>
            <w:proofErr w:type="spellEnd"/>
            <w:r w:rsidRPr="00432B88">
              <w:rPr>
                <w:rFonts w:ascii="Arial" w:hAnsi="Arial" w:cs="Arial"/>
                <w:i/>
                <w:iCs/>
                <w:sz w:val="18"/>
                <w:szCs w:val="18"/>
                <w:lang w:val="en-US"/>
              </w:rPr>
              <w:t xml:space="preserve"> Crone and Prof. dr. </w:t>
            </w:r>
            <w:r w:rsidRPr="00432B88">
              <w:rPr>
                <w:rFonts w:ascii="Arial" w:hAnsi="Arial" w:cs="Arial"/>
                <w:i/>
                <w:iCs/>
                <w:sz w:val="18"/>
                <w:szCs w:val="18"/>
              </w:rPr>
              <w:t>Ria</w:t>
            </w:r>
            <w:r w:rsidRPr="00432B88">
              <w:rPr>
                <w:rFonts w:ascii="Arial" w:hAnsi="Arial" w:cs="Arial"/>
                <w:i/>
                <w:iCs/>
                <w:spacing w:val="-24"/>
                <w:sz w:val="18"/>
                <w:szCs w:val="18"/>
              </w:rPr>
              <w:t xml:space="preserve"> </w:t>
            </w:r>
            <w:r w:rsidRPr="00432B88">
              <w:rPr>
                <w:rFonts w:ascii="Arial" w:hAnsi="Arial" w:cs="Arial"/>
                <w:i/>
                <w:iCs/>
                <w:sz w:val="18"/>
                <w:szCs w:val="18"/>
              </w:rPr>
              <w:t>Reis</w:t>
            </w:r>
          </w:p>
          <w:p w:rsidR="0098245E" w:rsidRPr="00432B88" w:rsidRDefault="0098245E" w:rsidP="0098245E">
            <w:pPr>
              <w:numPr>
                <w:ilvl w:val="0"/>
                <w:numId w:val="1"/>
              </w:numPr>
              <w:tabs>
                <w:tab w:val="left" w:pos="352"/>
              </w:tabs>
              <w:kinsoku w:val="0"/>
              <w:overflowPunct w:val="0"/>
              <w:autoSpaceDE w:val="0"/>
              <w:autoSpaceDN w:val="0"/>
              <w:adjustRightInd w:val="0"/>
              <w:spacing w:after="0" w:line="259" w:lineRule="exact"/>
              <w:ind w:left="351" w:hanging="119"/>
              <w:rPr>
                <w:rFonts w:ascii="Arial" w:hAnsi="Arial" w:cs="Arial"/>
                <w:i/>
                <w:iCs/>
                <w:sz w:val="18"/>
                <w:szCs w:val="18"/>
                <w:lang w:val="en-US"/>
              </w:rPr>
            </w:pPr>
            <w:r w:rsidRPr="00432B88">
              <w:rPr>
                <w:rFonts w:ascii="Arial" w:hAnsi="Arial" w:cs="Arial"/>
                <w:sz w:val="18"/>
                <w:szCs w:val="18"/>
                <w:lang w:val="en-US"/>
              </w:rPr>
              <w:t xml:space="preserve">Appraising qualitative research in biomedical journals - </w:t>
            </w:r>
            <w:r w:rsidRPr="00432B88">
              <w:rPr>
                <w:rFonts w:ascii="Arial" w:hAnsi="Arial" w:cs="Arial"/>
                <w:i/>
                <w:iCs/>
                <w:sz w:val="18"/>
                <w:szCs w:val="18"/>
                <w:lang w:val="en-US"/>
              </w:rPr>
              <w:t>Prof. Imelda</w:t>
            </w:r>
            <w:r w:rsidRPr="00432B88">
              <w:rPr>
                <w:rFonts w:ascii="Arial" w:hAnsi="Arial" w:cs="Arial"/>
                <w:i/>
                <w:iCs/>
                <w:spacing w:val="-13"/>
                <w:sz w:val="18"/>
                <w:szCs w:val="18"/>
                <w:lang w:val="en-US"/>
              </w:rPr>
              <w:t xml:space="preserve"> </w:t>
            </w:r>
            <w:r w:rsidRPr="00432B88">
              <w:rPr>
                <w:rFonts w:ascii="Arial" w:hAnsi="Arial" w:cs="Arial"/>
                <w:i/>
                <w:iCs/>
                <w:sz w:val="18"/>
                <w:szCs w:val="18"/>
                <w:lang w:val="en-US"/>
              </w:rPr>
              <w:t>Coyne</w:t>
            </w:r>
          </w:p>
          <w:p w:rsidR="0098245E" w:rsidRPr="00432B88" w:rsidRDefault="0098245E" w:rsidP="0098245E">
            <w:pPr>
              <w:numPr>
                <w:ilvl w:val="0"/>
                <w:numId w:val="1"/>
              </w:numPr>
              <w:tabs>
                <w:tab w:val="left" w:pos="352"/>
              </w:tabs>
              <w:kinsoku w:val="0"/>
              <w:overflowPunct w:val="0"/>
              <w:autoSpaceDE w:val="0"/>
              <w:autoSpaceDN w:val="0"/>
              <w:adjustRightInd w:val="0"/>
              <w:spacing w:before="2" w:after="0" w:line="232" w:lineRule="auto"/>
              <w:ind w:right="197" w:hanging="1"/>
              <w:rPr>
                <w:rFonts w:ascii="Arial" w:hAnsi="Arial" w:cs="Arial"/>
                <w:i/>
                <w:iCs/>
                <w:sz w:val="18"/>
                <w:szCs w:val="18"/>
              </w:rPr>
            </w:pPr>
            <w:r w:rsidRPr="00432B88">
              <w:rPr>
                <w:rFonts w:ascii="Arial" w:hAnsi="Arial" w:cs="Arial"/>
                <w:sz w:val="18"/>
                <w:szCs w:val="18"/>
                <w:lang w:val="en-US"/>
              </w:rPr>
              <w:t xml:space="preserve">Assessing of your research protocol by the research ethics committee - </w:t>
            </w:r>
            <w:r w:rsidRPr="00432B88">
              <w:rPr>
                <w:rFonts w:ascii="Arial" w:hAnsi="Arial" w:cs="Arial"/>
                <w:i/>
                <w:iCs/>
                <w:sz w:val="18"/>
                <w:szCs w:val="18"/>
                <w:lang w:val="en-US"/>
              </w:rPr>
              <w:t xml:space="preserve">Prof. dr. </w:t>
            </w:r>
            <w:r w:rsidRPr="00432B88">
              <w:rPr>
                <w:rFonts w:ascii="Arial" w:hAnsi="Arial" w:cs="Arial"/>
                <w:i/>
                <w:iCs/>
                <w:sz w:val="18"/>
                <w:szCs w:val="18"/>
              </w:rPr>
              <w:t>Martine de Vries</w:t>
            </w:r>
          </w:p>
          <w:p w:rsidR="0098245E" w:rsidRPr="00432B88" w:rsidRDefault="0098245E" w:rsidP="0098245E">
            <w:pPr>
              <w:numPr>
                <w:ilvl w:val="0"/>
                <w:numId w:val="1"/>
              </w:numPr>
              <w:tabs>
                <w:tab w:val="left" w:pos="352"/>
              </w:tabs>
              <w:kinsoku w:val="0"/>
              <w:overflowPunct w:val="0"/>
              <w:autoSpaceDE w:val="0"/>
              <w:autoSpaceDN w:val="0"/>
              <w:adjustRightInd w:val="0"/>
              <w:spacing w:after="0" w:line="262" w:lineRule="exact"/>
              <w:ind w:left="351"/>
              <w:rPr>
                <w:rFonts w:ascii="Arial" w:hAnsi="Arial" w:cs="Arial"/>
                <w:i/>
                <w:iCs/>
                <w:sz w:val="18"/>
                <w:szCs w:val="18"/>
                <w:lang w:val="en-US"/>
              </w:rPr>
            </w:pPr>
            <w:r w:rsidRPr="00432B88">
              <w:rPr>
                <w:rFonts w:ascii="Arial" w:hAnsi="Arial" w:cs="Arial"/>
                <w:sz w:val="18"/>
                <w:szCs w:val="18"/>
                <w:lang w:val="en-US"/>
              </w:rPr>
              <w:t xml:space="preserve">Interview techniques - </w:t>
            </w:r>
            <w:r w:rsidRPr="00432B88">
              <w:rPr>
                <w:rFonts w:ascii="Arial" w:hAnsi="Arial" w:cs="Arial"/>
                <w:i/>
                <w:iCs/>
                <w:sz w:val="18"/>
                <w:szCs w:val="18"/>
                <w:lang w:val="en-US"/>
              </w:rPr>
              <w:t>Dr. Erik</w:t>
            </w:r>
            <w:r w:rsidRPr="00432B88">
              <w:rPr>
                <w:rFonts w:ascii="Arial" w:hAnsi="Arial" w:cs="Arial"/>
                <w:i/>
                <w:iCs/>
                <w:spacing w:val="-11"/>
                <w:sz w:val="18"/>
                <w:szCs w:val="18"/>
                <w:lang w:val="en-US"/>
              </w:rPr>
              <w:t xml:space="preserve"> </w:t>
            </w:r>
            <w:r w:rsidRPr="00432B88">
              <w:rPr>
                <w:rFonts w:ascii="Arial" w:hAnsi="Arial" w:cs="Arial"/>
                <w:i/>
                <w:iCs/>
                <w:sz w:val="18"/>
                <w:szCs w:val="18"/>
                <w:lang w:val="en-US"/>
              </w:rPr>
              <w:t>Olsman</w:t>
            </w:r>
          </w:p>
        </w:tc>
      </w:tr>
      <w:tr w:rsidR="0098245E" w:rsidRPr="003672FE" w:rsidTr="0008454F">
        <w:trPr>
          <w:trHeight w:val="269"/>
        </w:trPr>
        <w:tc>
          <w:tcPr>
            <w:tcW w:w="938"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45" w:lineRule="exact"/>
              <w:ind w:left="200"/>
              <w:rPr>
                <w:rFonts w:ascii="Arial" w:hAnsi="Arial" w:cs="Arial"/>
                <w:sz w:val="18"/>
                <w:szCs w:val="18"/>
              </w:rPr>
            </w:pPr>
            <w:r w:rsidRPr="00432B88">
              <w:rPr>
                <w:rFonts w:ascii="Arial" w:hAnsi="Arial" w:cs="Arial"/>
                <w:sz w:val="18"/>
                <w:szCs w:val="18"/>
              </w:rPr>
              <w:t>17:00</w:t>
            </w:r>
          </w:p>
        </w:tc>
        <w:tc>
          <w:tcPr>
            <w:tcW w:w="8684" w:type="dxa"/>
            <w:tcBorders>
              <w:top w:val="none" w:sz="6" w:space="0" w:color="auto"/>
              <w:left w:val="none" w:sz="6" w:space="0" w:color="auto"/>
              <w:bottom w:val="none" w:sz="6" w:space="0" w:color="auto"/>
              <w:right w:val="none" w:sz="6" w:space="0" w:color="auto"/>
            </w:tcBorders>
          </w:tcPr>
          <w:p w:rsidR="0098245E" w:rsidRPr="00432B88" w:rsidRDefault="0098245E" w:rsidP="0098245E">
            <w:pPr>
              <w:kinsoku w:val="0"/>
              <w:overflowPunct w:val="0"/>
              <w:autoSpaceDE w:val="0"/>
              <w:autoSpaceDN w:val="0"/>
              <w:adjustRightInd w:val="0"/>
              <w:spacing w:before="5" w:after="0" w:line="245" w:lineRule="exact"/>
              <w:ind w:left="234"/>
              <w:rPr>
                <w:rFonts w:ascii="Arial" w:hAnsi="Arial" w:cs="Arial"/>
                <w:b/>
                <w:bCs/>
                <w:sz w:val="18"/>
                <w:szCs w:val="18"/>
                <w:lang w:val="en-US"/>
              </w:rPr>
            </w:pPr>
            <w:r w:rsidRPr="00432B88">
              <w:rPr>
                <w:rFonts w:ascii="Arial" w:hAnsi="Arial" w:cs="Arial"/>
                <w:b/>
                <w:bCs/>
                <w:sz w:val="18"/>
                <w:szCs w:val="18"/>
                <w:lang w:val="en-US"/>
              </w:rPr>
              <w:t>Closing with drinks and the poster presentations</w:t>
            </w:r>
          </w:p>
        </w:tc>
      </w:tr>
    </w:tbl>
    <w:p w:rsidR="0098245E" w:rsidRPr="00432B88" w:rsidRDefault="0098245E">
      <w:pPr>
        <w:rPr>
          <w:rFonts w:ascii="Arial" w:hAnsi="Arial" w:cs="Arial"/>
          <w:sz w:val="18"/>
          <w:szCs w:val="18"/>
          <w:lang w:val="en-US"/>
        </w:rPr>
      </w:pPr>
    </w:p>
    <w:p w:rsidR="0008454F" w:rsidRPr="00432B88" w:rsidRDefault="0008454F" w:rsidP="0008454F">
      <w:pPr>
        <w:spacing w:after="240" w:line="240" w:lineRule="auto"/>
        <w:rPr>
          <w:rFonts w:ascii="Arial" w:hAnsi="Arial" w:cs="Arial"/>
          <w:color w:val="000000"/>
          <w:sz w:val="18"/>
          <w:szCs w:val="18"/>
          <w:lang w:val="en-US"/>
        </w:rPr>
      </w:pPr>
    </w:p>
    <w:sectPr w:rsidR="0008454F" w:rsidRPr="00432B88" w:rsidSect="00AD436F">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34" w:hanging="118"/>
      </w:pPr>
      <w:rPr>
        <w:rFonts w:ascii="Calibri" w:hAnsi="Calibri" w:cs="Calibri"/>
        <w:b w:val="0"/>
        <w:bCs w:val="0"/>
        <w:w w:val="100"/>
        <w:sz w:val="22"/>
        <w:szCs w:val="22"/>
      </w:rPr>
    </w:lvl>
    <w:lvl w:ilvl="1">
      <w:numFmt w:val="bullet"/>
      <w:lvlText w:val="•"/>
      <w:lvlJc w:val="left"/>
      <w:pPr>
        <w:ind w:left="1084" w:hanging="118"/>
      </w:pPr>
    </w:lvl>
    <w:lvl w:ilvl="2">
      <w:numFmt w:val="bullet"/>
      <w:lvlText w:val="•"/>
      <w:lvlJc w:val="left"/>
      <w:pPr>
        <w:ind w:left="1928" w:hanging="118"/>
      </w:pPr>
    </w:lvl>
    <w:lvl w:ilvl="3">
      <w:numFmt w:val="bullet"/>
      <w:lvlText w:val="•"/>
      <w:lvlJc w:val="left"/>
      <w:pPr>
        <w:ind w:left="2773" w:hanging="118"/>
      </w:pPr>
    </w:lvl>
    <w:lvl w:ilvl="4">
      <w:numFmt w:val="bullet"/>
      <w:lvlText w:val="•"/>
      <w:lvlJc w:val="left"/>
      <w:pPr>
        <w:ind w:left="3617" w:hanging="118"/>
      </w:pPr>
    </w:lvl>
    <w:lvl w:ilvl="5">
      <w:numFmt w:val="bullet"/>
      <w:lvlText w:val="•"/>
      <w:lvlJc w:val="left"/>
      <w:pPr>
        <w:ind w:left="4462" w:hanging="118"/>
      </w:pPr>
    </w:lvl>
    <w:lvl w:ilvl="6">
      <w:numFmt w:val="bullet"/>
      <w:lvlText w:val="•"/>
      <w:lvlJc w:val="left"/>
      <w:pPr>
        <w:ind w:left="5306" w:hanging="118"/>
      </w:pPr>
    </w:lvl>
    <w:lvl w:ilvl="7">
      <w:numFmt w:val="bullet"/>
      <w:lvlText w:val="•"/>
      <w:lvlJc w:val="left"/>
      <w:pPr>
        <w:ind w:left="6150" w:hanging="118"/>
      </w:pPr>
    </w:lvl>
    <w:lvl w:ilvl="8">
      <w:numFmt w:val="bullet"/>
      <w:lvlText w:val="•"/>
      <w:lvlJc w:val="left"/>
      <w:pPr>
        <w:ind w:left="6995" w:hanging="118"/>
      </w:pPr>
    </w:lvl>
  </w:abstractNum>
  <w:abstractNum w:abstractNumId="1" w15:restartNumberingAfterBreak="0">
    <w:nsid w:val="00000403"/>
    <w:multiLevelType w:val="multilevel"/>
    <w:tmpl w:val="00000886"/>
    <w:lvl w:ilvl="0">
      <w:numFmt w:val="bullet"/>
      <w:lvlText w:val="-"/>
      <w:lvlJc w:val="left"/>
      <w:pPr>
        <w:ind w:left="234" w:hanging="118"/>
      </w:pPr>
      <w:rPr>
        <w:rFonts w:ascii="Calibri" w:hAnsi="Calibri" w:cs="Calibri"/>
        <w:b w:val="0"/>
        <w:bCs w:val="0"/>
        <w:w w:val="100"/>
        <w:sz w:val="22"/>
        <w:szCs w:val="22"/>
      </w:rPr>
    </w:lvl>
    <w:lvl w:ilvl="1">
      <w:numFmt w:val="bullet"/>
      <w:lvlText w:val="•"/>
      <w:lvlJc w:val="left"/>
      <w:pPr>
        <w:ind w:left="1084" w:hanging="118"/>
      </w:pPr>
    </w:lvl>
    <w:lvl w:ilvl="2">
      <w:numFmt w:val="bullet"/>
      <w:lvlText w:val="•"/>
      <w:lvlJc w:val="left"/>
      <w:pPr>
        <w:ind w:left="1928" w:hanging="118"/>
      </w:pPr>
    </w:lvl>
    <w:lvl w:ilvl="3">
      <w:numFmt w:val="bullet"/>
      <w:lvlText w:val="•"/>
      <w:lvlJc w:val="left"/>
      <w:pPr>
        <w:ind w:left="2773" w:hanging="118"/>
      </w:pPr>
    </w:lvl>
    <w:lvl w:ilvl="4">
      <w:numFmt w:val="bullet"/>
      <w:lvlText w:val="•"/>
      <w:lvlJc w:val="left"/>
      <w:pPr>
        <w:ind w:left="3617" w:hanging="118"/>
      </w:pPr>
    </w:lvl>
    <w:lvl w:ilvl="5">
      <w:numFmt w:val="bullet"/>
      <w:lvlText w:val="•"/>
      <w:lvlJc w:val="left"/>
      <w:pPr>
        <w:ind w:left="4462" w:hanging="118"/>
      </w:pPr>
    </w:lvl>
    <w:lvl w:ilvl="6">
      <w:numFmt w:val="bullet"/>
      <w:lvlText w:val="•"/>
      <w:lvlJc w:val="left"/>
      <w:pPr>
        <w:ind w:left="5306" w:hanging="118"/>
      </w:pPr>
    </w:lvl>
    <w:lvl w:ilvl="7">
      <w:numFmt w:val="bullet"/>
      <w:lvlText w:val="•"/>
      <w:lvlJc w:val="left"/>
      <w:pPr>
        <w:ind w:left="6150" w:hanging="118"/>
      </w:pPr>
    </w:lvl>
    <w:lvl w:ilvl="8">
      <w:numFmt w:val="bullet"/>
      <w:lvlText w:val="•"/>
      <w:lvlJc w:val="left"/>
      <w:pPr>
        <w:ind w:left="6995" w:hanging="11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45E"/>
    <w:rsid w:val="0008454F"/>
    <w:rsid w:val="000D5BA7"/>
    <w:rsid w:val="001A04C2"/>
    <w:rsid w:val="003672FE"/>
    <w:rsid w:val="00432B88"/>
    <w:rsid w:val="005C21D8"/>
    <w:rsid w:val="0098245E"/>
    <w:rsid w:val="00AD436F"/>
    <w:rsid w:val="00C11033"/>
    <w:rsid w:val="00C9362E"/>
    <w:rsid w:val="00F56C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71BD"/>
  <w15:chartTrackingRefBased/>
  <w15:docId w15:val="{9434820C-5BF3-45FB-B032-6DF1A145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24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98245E"/>
    <w:pPr>
      <w:autoSpaceDE w:val="0"/>
      <w:autoSpaceDN w:val="0"/>
      <w:adjustRightInd w:val="0"/>
      <w:spacing w:after="0" w:line="240" w:lineRule="auto"/>
    </w:pPr>
    <w:rPr>
      <w:rFonts w:ascii="Calibri" w:hAnsi="Calibri" w:cs="Calibri"/>
      <w:color w:val="000000"/>
      <w:sz w:val="24"/>
      <w:szCs w:val="24"/>
    </w:rPr>
  </w:style>
  <w:style w:type="paragraph" w:styleId="Plattetekst">
    <w:name w:val="Body Text"/>
    <w:basedOn w:val="Standaard"/>
    <w:link w:val="PlattetekstChar"/>
    <w:uiPriority w:val="1"/>
    <w:qFormat/>
    <w:rsid w:val="0098245E"/>
    <w:pPr>
      <w:autoSpaceDE w:val="0"/>
      <w:autoSpaceDN w:val="0"/>
      <w:adjustRightInd w:val="0"/>
      <w:spacing w:before="5" w:after="0" w:line="240" w:lineRule="auto"/>
    </w:pPr>
    <w:rPr>
      <w:rFonts w:ascii="Calibri" w:hAnsi="Calibri" w:cs="Calibri"/>
      <w:b/>
      <w:bCs/>
      <w:sz w:val="48"/>
      <w:szCs w:val="48"/>
    </w:rPr>
  </w:style>
  <w:style w:type="character" w:customStyle="1" w:styleId="PlattetekstChar">
    <w:name w:val="Platte tekst Char"/>
    <w:basedOn w:val="Standaardalinea-lettertype"/>
    <w:link w:val="Plattetekst"/>
    <w:uiPriority w:val="1"/>
    <w:rsid w:val="0098245E"/>
    <w:rPr>
      <w:rFonts w:ascii="Calibri" w:hAnsi="Calibri" w:cs="Calibri"/>
      <w:b/>
      <w:bCs/>
      <w:sz w:val="48"/>
      <w:szCs w:val="48"/>
    </w:rPr>
  </w:style>
  <w:style w:type="paragraph" w:customStyle="1" w:styleId="TableParagraph">
    <w:name w:val="Table Paragraph"/>
    <w:basedOn w:val="Standaard"/>
    <w:uiPriority w:val="1"/>
    <w:qFormat/>
    <w:rsid w:val="0098245E"/>
    <w:pPr>
      <w:autoSpaceDE w:val="0"/>
      <w:autoSpaceDN w:val="0"/>
      <w:adjustRightInd w:val="0"/>
      <w:spacing w:after="0" w:line="240" w:lineRule="auto"/>
      <w:ind w:left="234"/>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76986">
      <w:bodyDiv w:val="1"/>
      <w:marLeft w:val="0"/>
      <w:marRight w:val="0"/>
      <w:marTop w:val="0"/>
      <w:marBottom w:val="0"/>
      <w:divBdr>
        <w:top w:val="none" w:sz="0" w:space="0" w:color="auto"/>
        <w:left w:val="none" w:sz="0" w:space="0" w:color="auto"/>
        <w:bottom w:val="none" w:sz="0" w:space="0" w:color="auto"/>
        <w:right w:val="none" w:sz="0" w:space="0" w:color="auto"/>
      </w:divBdr>
    </w:div>
    <w:div w:id="20650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3F63547C</Template>
  <TotalTime>0</TotalTime>
  <Pages>2</Pages>
  <Words>400</Words>
  <Characters>2202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cp:lastPrinted>2020-01-28T11:05:00Z</cp:lastPrinted>
  <dcterms:created xsi:type="dcterms:W3CDTF">2020-01-28T11:06:00Z</dcterms:created>
  <dcterms:modified xsi:type="dcterms:W3CDTF">2020-01-28T11:06:00Z</dcterms:modified>
</cp:coreProperties>
</file>